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B88" w:rsidRPr="003F6B88" w:rsidRDefault="003F6B8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6B88">
        <w:rPr>
          <w:rFonts w:ascii="Times New Roman" w:hAnsi="Times New Roman" w:cs="Times New Roman"/>
          <w:sz w:val="28"/>
          <w:szCs w:val="28"/>
          <w:shd w:val="clear" w:color="auto" w:fill="FFFFFF"/>
        </w:rPr>
        <w:t>Введение</w:t>
      </w:r>
    </w:p>
    <w:p w:rsidR="009206C7" w:rsidRPr="003F6B88" w:rsidRDefault="003F6B8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6B88">
        <w:rPr>
          <w:rFonts w:ascii="Times New Roman" w:hAnsi="Times New Roman" w:cs="Times New Roman"/>
          <w:sz w:val="28"/>
          <w:szCs w:val="28"/>
          <w:shd w:val="clear" w:color="auto" w:fill="FFFFFF"/>
        </w:rPr>
        <w:t>Глава 1. Правовые основы налогообложения коммерческих организаций</w:t>
      </w:r>
    </w:p>
    <w:p w:rsidR="003F6B88" w:rsidRDefault="00782F13" w:rsidP="00782F13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2F13">
        <w:rPr>
          <w:rFonts w:ascii="Times New Roman" w:hAnsi="Times New Roman" w:cs="Times New Roman"/>
          <w:sz w:val="28"/>
          <w:szCs w:val="28"/>
          <w:shd w:val="clear" w:color="auto" w:fill="FFFFFF"/>
        </w:rPr>
        <w:t>Налог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ово-правовой статус коммерческих организаций</w:t>
      </w:r>
      <w:r w:rsidRPr="00782F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субъекта налогового права в современных условиях</w:t>
      </w:r>
    </w:p>
    <w:p w:rsidR="00782F13" w:rsidRDefault="00782F13" w:rsidP="00782F13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2F13">
        <w:rPr>
          <w:rFonts w:ascii="Times New Roman" w:hAnsi="Times New Roman" w:cs="Times New Roman"/>
          <w:sz w:val="28"/>
          <w:szCs w:val="28"/>
          <w:shd w:val="clear" w:color="auto" w:fill="FFFFFF"/>
        </w:rPr>
        <w:t> Становление и развитие правового регулирования налогообложения коммерческих организаций</w:t>
      </w:r>
    </w:p>
    <w:p w:rsidR="003F6B88" w:rsidRPr="00782F13" w:rsidRDefault="003F6B88" w:rsidP="00782F13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2F13">
        <w:rPr>
          <w:rFonts w:ascii="Times New Roman" w:hAnsi="Times New Roman" w:cs="Times New Roman"/>
          <w:sz w:val="28"/>
          <w:szCs w:val="28"/>
          <w:shd w:val="clear" w:color="auto" w:fill="FFFFFF"/>
        </w:rPr>
        <w:t>Особенности правового регулирования налогообложения коммерческих организаций</w:t>
      </w:r>
    </w:p>
    <w:p w:rsidR="003F6B88" w:rsidRDefault="003F6B88" w:rsidP="00A315D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Глава </w:t>
      </w:r>
      <w:r w:rsidRPr="003F6B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="000E3C79">
        <w:rPr>
          <w:rFonts w:ascii="Times New Roman" w:hAnsi="Times New Roman" w:cs="Times New Roman"/>
          <w:sz w:val="28"/>
          <w:szCs w:val="28"/>
          <w:shd w:val="clear" w:color="auto" w:fill="FFFFFF"/>
        </w:rPr>
        <w:t>Анализ м</w:t>
      </w:r>
      <w:r w:rsidR="00A315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еханизм налогообложения </w:t>
      </w:r>
      <w:r w:rsidR="00A315D8" w:rsidRPr="00A315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315D8" w:rsidRPr="003F6B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ОАО «Махачкалинский </w:t>
      </w:r>
      <w:proofErr w:type="spellStart"/>
      <w:r w:rsidR="00A315D8" w:rsidRPr="003F6B88">
        <w:rPr>
          <w:rFonts w:ascii="Times New Roman" w:hAnsi="Times New Roman" w:cs="Times New Roman"/>
          <w:sz w:val="28"/>
          <w:szCs w:val="28"/>
          <w:shd w:val="clear" w:color="auto" w:fill="FFFFFF"/>
        </w:rPr>
        <w:t>гормолзавод</w:t>
      </w:r>
      <w:proofErr w:type="spellEnd"/>
      <w:r w:rsidR="00A315D8" w:rsidRPr="003F6B88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782F13" w:rsidRDefault="00926A5C" w:rsidP="00782F13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2.1</w:t>
      </w:r>
      <w:proofErr w:type="gramStart"/>
      <w:r w:rsidR="00782F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3C79">
        <w:rPr>
          <w:rFonts w:ascii="Times New Roman" w:hAnsi="Times New Roman" w:cs="Times New Roman"/>
          <w:sz w:val="28"/>
          <w:szCs w:val="28"/>
          <w:shd w:val="clear" w:color="auto" w:fill="FFFFFF"/>
        </w:rPr>
        <w:t>Э</w:t>
      </w:r>
      <w:proofErr w:type="gramEnd"/>
      <w:r w:rsidR="000E3C79">
        <w:rPr>
          <w:rFonts w:ascii="Times New Roman" w:hAnsi="Times New Roman" w:cs="Times New Roman"/>
          <w:sz w:val="28"/>
          <w:szCs w:val="28"/>
          <w:shd w:val="clear" w:color="auto" w:fill="FFFFFF"/>
        </w:rPr>
        <w:t>кономически - правовая характеристика организации</w:t>
      </w:r>
    </w:p>
    <w:p w:rsidR="003F6B88" w:rsidRDefault="003F6B88" w:rsidP="00782F13">
      <w:pPr>
        <w:ind w:left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2.2 </w:t>
      </w:r>
      <w:r w:rsidR="00B17902" w:rsidRPr="00B17902">
        <w:rPr>
          <w:rFonts w:ascii="Times New Roman" w:hAnsi="Times New Roman" w:cs="Times New Roman"/>
          <w:sz w:val="28"/>
          <w:szCs w:val="28"/>
          <w:shd w:val="clear" w:color="auto" w:fill="FFFFFF"/>
        </w:rPr>
        <w:t>Анализ финансово-экономических показателей</w:t>
      </w:r>
    </w:p>
    <w:p w:rsidR="00A315D8" w:rsidRDefault="00A315D8" w:rsidP="00B17902">
      <w:pPr>
        <w:ind w:left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2.3</w:t>
      </w:r>
      <w:r w:rsidRPr="00A315D8">
        <w:t xml:space="preserve"> </w:t>
      </w:r>
      <w:r w:rsidR="00B17902" w:rsidRPr="003F6B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Характеристика существующей системы налогообложения </w:t>
      </w:r>
      <w:r w:rsidR="00B17902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организации</w:t>
      </w:r>
    </w:p>
    <w:p w:rsidR="003F6B88" w:rsidRDefault="00926A5C" w:rsidP="00926A5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Глава 3. Способы</w:t>
      </w:r>
      <w:r w:rsidRPr="00926A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оптимизации и совершенствования</w:t>
      </w:r>
      <w:r w:rsidRPr="00926A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налогообложения коммерческих предприятий в современных условиях</w:t>
      </w:r>
    </w:p>
    <w:p w:rsidR="009F150B" w:rsidRDefault="009F150B" w:rsidP="00782F13">
      <w:pPr>
        <w:ind w:left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3.1</w:t>
      </w:r>
      <w:r w:rsidRPr="003F6B88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Основные направления улучшения правового регулирования налогообложения коммерческих организаций</w:t>
      </w:r>
    </w:p>
    <w:p w:rsidR="00A315D8" w:rsidRDefault="009F150B" w:rsidP="00782F13">
      <w:pPr>
        <w:ind w:left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3.2</w:t>
      </w:r>
      <w:r w:rsidR="00926A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315D8">
        <w:rPr>
          <w:rFonts w:ascii="Times New Roman" w:hAnsi="Times New Roman" w:cs="Times New Roman"/>
          <w:sz w:val="28"/>
          <w:szCs w:val="28"/>
          <w:shd w:val="clear" w:color="auto" w:fill="FFFFFF"/>
        </w:rPr>
        <w:t>Пути усовершенствования системы</w:t>
      </w:r>
      <w:r w:rsidR="00A315D8" w:rsidRPr="00A315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налогообложения с целью снижения налоговой нагрузки</w:t>
      </w:r>
      <w:r w:rsidR="00A315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315D8" w:rsidRPr="003F6B88">
        <w:rPr>
          <w:rFonts w:ascii="Times New Roman" w:hAnsi="Times New Roman" w:cs="Times New Roman"/>
          <w:sz w:val="28"/>
          <w:szCs w:val="28"/>
          <w:shd w:val="clear" w:color="auto" w:fill="FFFFFF"/>
        </w:rPr>
        <w:t>ОАО «</w:t>
      </w:r>
      <w:proofErr w:type="gramStart"/>
      <w:r w:rsidR="00A315D8" w:rsidRPr="003F6B88">
        <w:rPr>
          <w:rFonts w:ascii="Times New Roman" w:hAnsi="Times New Roman" w:cs="Times New Roman"/>
          <w:sz w:val="28"/>
          <w:szCs w:val="28"/>
          <w:shd w:val="clear" w:color="auto" w:fill="FFFFFF"/>
        </w:rPr>
        <w:t>Махачкалинский</w:t>
      </w:r>
      <w:proofErr w:type="gramEnd"/>
      <w:r w:rsidR="00A315D8" w:rsidRPr="003F6B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315D8" w:rsidRPr="003F6B88">
        <w:rPr>
          <w:rFonts w:ascii="Times New Roman" w:hAnsi="Times New Roman" w:cs="Times New Roman"/>
          <w:sz w:val="28"/>
          <w:szCs w:val="28"/>
          <w:shd w:val="clear" w:color="auto" w:fill="FFFFFF"/>
        </w:rPr>
        <w:t>гормолзавод</w:t>
      </w:r>
      <w:proofErr w:type="spellEnd"/>
      <w:r w:rsidR="00A315D8" w:rsidRPr="003F6B88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A315D8" w:rsidRPr="00A315D8" w:rsidRDefault="00A315D8" w:rsidP="00A315D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315D8">
        <w:rPr>
          <w:rFonts w:ascii="Times New Roman" w:hAnsi="Times New Roman" w:cs="Times New Roman"/>
          <w:sz w:val="28"/>
          <w:szCs w:val="28"/>
          <w:shd w:val="clear" w:color="auto" w:fill="FFFFFF"/>
        </w:rPr>
        <w:t>Заключение</w:t>
      </w:r>
    </w:p>
    <w:p w:rsidR="00A315D8" w:rsidRDefault="00A315D8" w:rsidP="00A315D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315D8">
        <w:rPr>
          <w:rFonts w:ascii="Times New Roman" w:hAnsi="Times New Roman" w:cs="Times New Roman"/>
          <w:sz w:val="28"/>
          <w:szCs w:val="28"/>
          <w:shd w:val="clear" w:color="auto" w:fill="FFFFFF"/>
        </w:rPr>
        <w:t>Список использованной литературы</w:t>
      </w:r>
    </w:p>
    <w:p w:rsidR="00926A5C" w:rsidRPr="003F6B88" w:rsidRDefault="00926A5C" w:rsidP="00926A5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926A5C" w:rsidRPr="003F6B88" w:rsidSect="00920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D2706"/>
    <w:multiLevelType w:val="multilevel"/>
    <w:tmpl w:val="73EA65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7F7F7D01"/>
    <w:multiLevelType w:val="multilevel"/>
    <w:tmpl w:val="B288A6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6B88"/>
    <w:rsid w:val="000E3C79"/>
    <w:rsid w:val="003F3E6C"/>
    <w:rsid w:val="003F6B88"/>
    <w:rsid w:val="00782F13"/>
    <w:rsid w:val="009206C7"/>
    <w:rsid w:val="00926A5C"/>
    <w:rsid w:val="009F150B"/>
    <w:rsid w:val="00A315D8"/>
    <w:rsid w:val="00B1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6C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B8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26A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8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Макка Паштаева</dc:creator>
  <cp:keywords/>
  <dc:description/>
  <cp:lastModifiedBy>Макка Паштаева</cp:lastModifiedBy>
  <cp:revision>6</cp:revision>
  <dcterms:created xsi:type="dcterms:W3CDTF">2020-04-27T09:03:00Z</dcterms:created>
  <dcterms:modified xsi:type="dcterms:W3CDTF">2020-05-05T06:00:00Z</dcterms:modified>
</cp:coreProperties>
</file>